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F17C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אפסנאות רפואית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0E684B" w:rsidP="000E684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06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2019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1252CC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3526155</wp:posOffset>
                </wp:positionH>
                <wp:positionV relativeFrom="paragraph">
                  <wp:posOffset>48895</wp:posOffset>
                </wp:positionV>
                <wp:extent cx="104775" cy="104775"/>
                <wp:effectExtent l="0" t="0" r="28575" b="2857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56B08D3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65pt;margin-top:3.8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/JcchN4AAAAIAQAADwAAAGRycy9kb3ducmV2LnhtbEyPMU/DMBSEdyT+g/Uq&#10;sVGnISYozUuFkBgYGCgIOrqxG6eN7ch22vDveUwwnu509129me3AzjrE3juE1TIDpl3rVe86hI/3&#10;59sHYDFJp+TgnUb41hE2zfVVLSvlL+5Nn7epY1TiYiURTEpjxXlsjbYyLv2oHXkHH6xMJEPHVZAX&#10;KrcDz7PsnlvZO1owctRPRren7WQR/PTaHl9ssF/H3c58+kNxEmWBeLOYH9fAkp7TXxh+8QkdGmLa&#10;+8mpyAYEIcQdRRHKEhj5olzRlT1CXuTAm5r/P9D8AAAA//8DAFBLAQItABQABgAIAAAAIQC2gziS&#10;/gAAAOEBAAATAAAAAAAAAAAAAAAAAAAAAABbQ29udGVudF9UeXBlc10ueG1sUEsBAi0AFAAGAAgA&#10;AAAhADj9If/WAAAAlAEAAAsAAAAAAAAAAAAAAAAALwEAAF9yZWxzLy5yZWxzUEsBAi0AFAAGAAgA&#10;AAAhADagjscYAgAANQQAAA4AAAAAAAAAAAAAAAAALgIAAGRycy9lMm9Eb2MueG1sUEsBAi0AFAAG&#10;AAgAAAAhAPyXHITeAAAACAEAAA8AAAAAAAAAAAAAAAAAcg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1252CC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90337F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1567180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F8EF70" id="AutoShape 9" o:spid="_x0000_s1026" type="#_x0000_t124" style="position:absolute;left:0;text-align:left;margin-left:123.4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AvCZ6z3wAAAAgBAAAPAAAAZHJzL2Rvd25yZXYueG1sTI8xT8MwEIV3JP6DdUhs&#10;1CFJQxXiVAiJgYGBFkFHN77GaeNzFDtt+PccE0z3Tu/03nfVena9OOMYOk8K7hcJCKTGm45aBR/b&#10;l7sViBA1Gd17QgXfGGBdX19VujT+Qu943sRWcAiFUiuwMQ6llKGx6HRY+AGJvYMfnY68jq00o75w&#10;uOtlmiSFdLojbrB6wGeLzWkzOQV+emuOr250X8fdzn76Q35aPuRK3d7MT48gIs7x7xh+8Rkdamba&#10;+4lMEL2CNC8YPSpY8WA/LbIMxJ7FMgNZV/L/A/UPAAAA//8DAFBLAQItABQABgAIAAAAIQC2gziS&#10;/gAAAOEBAAATAAAAAAAAAAAAAAAAAAAAAABbQ29udGVudF9UeXBlc10ueG1sUEsBAi0AFAAGAAgA&#10;AAAhADj9If/WAAAAlAEAAAsAAAAAAAAAAAAAAAAALwEAAF9yZWxzLy5yZWxzUEsBAi0AFAAGAAgA&#10;AAAhAGaUPUwXAgAANQQAAA4AAAAAAAAAAAAAAAAALgIAAGRycy9lMm9Eb2MueG1sUEsBAi0AFAAG&#10;AAgAAAAhAC8JnrPfAAAACAEAAA8AAAAAAAAAAAAAAAAAcQQAAGRycy9kb3ducmV2LnhtbFBLBQYA&#10;AAAABAAEAPMAAAB9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1252C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5CA5FF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E684B" w:rsidP="0003723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חברת </w:t>
            </w:r>
            <w:r w:rsidR="0003723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גפן </w:t>
            </w:r>
            <w:proofErr w:type="spellStart"/>
            <w:r w:rsidR="0003723D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מדיקל</w:t>
            </w:r>
            <w:proofErr w:type="spellEnd"/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9523C" w:rsidP="00CA012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ח.פ </w:t>
            </w:r>
            <w:r w:rsidR="00CA012A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512219361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1252CC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1411605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FCA7DB" id="AutoShape 7" o:spid="_x0000_s1026" type="#_x0000_t124" style="position:absolute;left:0;text-align:left;margin-left:111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CgEg2T3gAAAAgBAAAPAAAAZHJzL2Rvd25yZXYueG1sTI/BTsMwEETvSPyDtUjc&#10;qFO3hCrEqRASBw4cKAh6dONtnDZeR7HThr9ne4LbjmY0+6ZcT74TJxxiG0jDfJaBQKqDbanR8Pnx&#10;crcCEZMha7pAqOEHI6yr66vSFDac6R1Pm9QILqFYGA0upb6QMtYOvYmz0COxtw+DN4nl0Eg7mDOX&#10;+06qLMulNy3xB2d6fHZYHzej1xDGt/rw6gf/fdhu3VfYL4/3D0utb2+mp0cQCaf0F4YLPqNDxUy7&#10;MJKNotOglFpwVEOeg2BfLVY8ZXc55iCrUv4fUP0C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oBINk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A012A" w:rsidP="0034484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4</w:t>
            </w:r>
            <w:r w:rsidR="000E684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0000</w:t>
            </w:r>
            <w:r w:rsidR="001F17C8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0E684B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עד חציון שני 201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0E684B" w:rsidP="00D8629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חציון א' 2021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CA012A" w:rsidP="000E684B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חיישן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פריסטייל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ליברה</w:t>
            </w:r>
            <w:r w:rsidR="006522F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המסוגל למשך שבועיים </w:t>
            </w:r>
            <w:proofErr w:type="spellStart"/>
            <w:r w:rsidR="006522FD">
              <w:rPr>
                <w:rFonts w:ascii="Arial" w:hAnsi="Arial" w:cs="Arial" w:hint="cs"/>
                <w:bCs/>
                <w:sz w:val="22"/>
                <w:szCs w:val="22"/>
                <w:rtl/>
              </w:rPr>
              <w:t>לנטר</w:t>
            </w:r>
            <w:proofErr w:type="spellEnd"/>
            <w:r w:rsidR="006522F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רציף את רמות הסוכר בנוזל הבין תאי .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0E684B" w:rsidRDefault="000E684B" w:rsidP="00FB5FCD">
      <w:pPr>
        <w:rPr>
          <w:rFonts w:ascii="Arial" w:hAnsi="Arial" w:cs="Arial"/>
          <w:bCs/>
          <w:color w:val="FF0000"/>
          <w:u w:val="single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75B4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A075B4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A075B4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</w:p>
    <w:p w:rsidR="00A075B4" w:rsidRPr="00A075B4" w:rsidRDefault="006522FD" w:rsidP="00A075B4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לא קיים בישראל אם יבואן אחר / נוסף על גפן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מדיקל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,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המיבאת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לישראל מערכת 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</w:rPr>
        <w:t>FREE STYLE LIBRA</w:t>
      </w:r>
    </w:p>
    <w:p w:rsidR="00A075B4" w:rsidRPr="00A075B4" w:rsidRDefault="00FB5FCD" w:rsidP="00A075B4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</w:rPr>
      </w:pPr>
      <w:r w:rsidRPr="00A075B4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A075B4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A075B4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A075B4">
        <w:rPr>
          <w:rFonts w:ascii="Arial" w:hAnsi="Arial" w:cs="Arial"/>
          <w:b/>
          <w:sz w:val="22"/>
          <w:szCs w:val="22"/>
          <w:rtl/>
        </w:rPr>
        <w:t>).</w:t>
      </w:r>
      <w:r w:rsidR="002237D4" w:rsidRPr="00A075B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A075B4" w:rsidRDefault="006522FD" w:rsidP="00ED5416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proofErr w:type="spellStart"/>
      <w:r>
        <w:rPr>
          <w:rFonts w:ascii="Arial" w:hAnsi="Arial" w:cs="Arial" w:hint="cs"/>
          <w:bCs/>
          <w:color w:val="FF0000"/>
          <w:sz w:val="36"/>
          <w:szCs w:val="36"/>
          <w:rtl/>
        </w:rPr>
        <w:t>מבליבר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כמערכת לניטור רציף של סוכר הדם אשר כאמור אך ורק גפן </w:t>
      </w:r>
      <w:proofErr w:type="spellStart"/>
      <w:r>
        <w:rPr>
          <w:rFonts w:ascii="Arial" w:hAnsi="Arial" w:cs="Arial" w:hint="cs"/>
          <w:bCs/>
          <w:color w:val="FF0000"/>
          <w:sz w:val="36"/>
          <w:szCs w:val="36"/>
          <w:rtl/>
        </w:rPr>
        <w:t>מדיקל</w:t>
      </w:r>
      <w:proofErr w:type="spellEnd"/>
      <w:r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מסוגל לספק היום בישראל </w:t>
      </w:r>
    </w:p>
    <w:p w:rsidR="00FB5FCD" w:rsidRPr="00D86298" w:rsidRDefault="00FB5FCD" w:rsidP="00ED5416">
      <w:pPr>
        <w:spacing w:line="360" w:lineRule="auto"/>
        <w:jc w:val="both"/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D5416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ספק יחיד</w:t>
      </w:r>
      <w:r w:rsidR="006522FD">
        <w:rPr>
          <w:rFonts w:ascii="Arial" w:hAnsi="Arial" w:cs="Arial" w:hint="cs"/>
          <w:bCs/>
          <w:color w:val="FF0000"/>
          <w:sz w:val="36"/>
          <w:szCs w:val="36"/>
          <w:u w:val="single"/>
        </w:rPr>
        <w:t xml:space="preserve"> </w:t>
      </w:r>
      <w:r w:rsidR="006522FD">
        <w:rPr>
          <w:rFonts w:ascii="Arial" w:hAnsi="Arial" w:cs="Arial"/>
          <w:bCs/>
          <w:color w:val="FF0000"/>
          <w:sz w:val="36"/>
          <w:szCs w:val="36"/>
          <w:u w:val="single"/>
        </w:rPr>
        <w:t>–</w:t>
      </w:r>
      <w:r w:rsidR="006522FD">
        <w:rPr>
          <w:rFonts w:ascii="Arial" w:hAnsi="Arial" w:cs="Arial" w:hint="cs"/>
          <w:bCs/>
          <w:color w:val="FF0000"/>
          <w:sz w:val="36"/>
          <w:szCs w:val="36"/>
          <w:u w:val="single"/>
        </w:rPr>
        <w:t xml:space="preserve"> </w:t>
      </w:r>
      <w:r w:rsidR="006522FD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 ספק יחיד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CA012A" w:rsidRPr="00165004" w:rsidRDefault="00CA012A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>בכבוד רב</w:t>
      </w:r>
    </w:p>
    <w:p w:rsidR="00CA012A" w:rsidRDefault="00CA012A" w:rsidP="00FB5FCD">
      <w:pPr>
        <w:rPr>
          <w:rFonts w:ascii="Arial" w:hAnsi="Arial" w:cs="Arial"/>
          <w:b/>
          <w:sz w:val="22"/>
          <w:szCs w:val="22"/>
          <w:rtl/>
        </w:rPr>
      </w:pPr>
    </w:p>
    <w:p w:rsidR="00CA012A" w:rsidRDefault="00CA012A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framePr w:hSpace="180" w:wrap="around" w:vAnchor="text" w:hAnchor="margin" w:y="105"/>
        <w:rPr>
          <w:rFonts w:ascii="Arial" w:hAnsi="Arial" w:cs="Arial"/>
          <w:bCs/>
          <w:color w:val="FF0000"/>
          <w:sz w:val="22"/>
          <w:szCs w:val="22"/>
          <w:rtl/>
        </w:rPr>
      </w:pP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01041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חוליו ויינשטיי</w:t>
            </w:r>
            <w:r>
              <w:rPr>
                <w:rFonts w:ascii="Arial" w:hAnsi="Arial" w:cs="Arial" w:hint="eastAsia"/>
                <w:b/>
                <w:sz w:val="22"/>
                <w:szCs w:val="22"/>
                <w:rtl/>
              </w:rPr>
              <w:t>ן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</w:tcPr>
          <w:p w:rsidR="00165004" w:rsidRDefault="0001041C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היחידה לטיפול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בסכרת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F1A" w:rsidRDefault="00175F1A" w:rsidP="00E50C24">
      <w:r>
        <w:separator/>
      </w:r>
    </w:p>
  </w:endnote>
  <w:endnote w:type="continuationSeparator" w:id="0">
    <w:p w:rsidR="00175F1A" w:rsidRDefault="00175F1A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F1A" w:rsidRDefault="00175F1A" w:rsidP="00E50C24">
      <w:r>
        <w:separator/>
      </w:r>
    </w:p>
  </w:footnote>
  <w:footnote w:type="continuationSeparator" w:id="0">
    <w:p w:rsidR="00175F1A" w:rsidRDefault="00175F1A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CC624D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CC624D" w:rsidRPr="00D322AD">
      <w:rPr>
        <w:rFonts w:cs="David"/>
        <w:b/>
        <w:bCs/>
        <w:sz w:val="28"/>
        <w:szCs w:val="28"/>
      </w:rPr>
      <w:fldChar w:fldCharType="separate"/>
    </w:r>
    <w:r w:rsidR="0001041C" w:rsidRPr="0001041C">
      <w:rPr>
        <w:rFonts w:cs="David"/>
        <w:b/>
        <w:bCs/>
        <w:noProof/>
        <w:sz w:val="28"/>
        <w:szCs w:val="28"/>
        <w:rtl/>
        <w:lang w:val="he-IL"/>
      </w:rPr>
      <w:t>1</w:t>
    </w:r>
    <w:r w:rsidR="00CC624D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52747A4A"/>
    <w:multiLevelType w:val="hybridMultilevel"/>
    <w:tmpl w:val="FC420E22"/>
    <w:lvl w:ilvl="0" w:tplc="E43ECA7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041C"/>
    <w:rsid w:val="00016CAB"/>
    <w:rsid w:val="00024168"/>
    <w:rsid w:val="0003723D"/>
    <w:rsid w:val="00046EE3"/>
    <w:rsid w:val="00081729"/>
    <w:rsid w:val="00093CC0"/>
    <w:rsid w:val="000E684B"/>
    <w:rsid w:val="001252CC"/>
    <w:rsid w:val="00165004"/>
    <w:rsid w:val="00175F1A"/>
    <w:rsid w:val="001C76FE"/>
    <w:rsid w:val="001D1336"/>
    <w:rsid w:val="001D5FEC"/>
    <w:rsid w:val="001F145F"/>
    <w:rsid w:val="001F17C8"/>
    <w:rsid w:val="002237D4"/>
    <w:rsid w:val="00225643"/>
    <w:rsid w:val="00266DF1"/>
    <w:rsid w:val="002A5E21"/>
    <w:rsid w:val="002A5F9B"/>
    <w:rsid w:val="002D0394"/>
    <w:rsid w:val="00310A47"/>
    <w:rsid w:val="0032074F"/>
    <w:rsid w:val="00344845"/>
    <w:rsid w:val="0036539F"/>
    <w:rsid w:val="0037323B"/>
    <w:rsid w:val="00384050"/>
    <w:rsid w:val="003D5897"/>
    <w:rsid w:val="00452F76"/>
    <w:rsid w:val="004542D9"/>
    <w:rsid w:val="004E5FA3"/>
    <w:rsid w:val="00555264"/>
    <w:rsid w:val="00556F68"/>
    <w:rsid w:val="0059523C"/>
    <w:rsid w:val="005B6A89"/>
    <w:rsid w:val="005C4147"/>
    <w:rsid w:val="005D40E0"/>
    <w:rsid w:val="00635B43"/>
    <w:rsid w:val="006522FD"/>
    <w:rsid w:val="00656066"/>
    <w:rsid w:val="006845A2"/>
    <w:rsid w:val="006C7622"/>
    <w:rsid w:val="006E69AA"/>
    <w:rsid w:val="00735EE5"/>
    <w:rsid w:val="007374D4"/>
    <w:rsid w:val="007479B4"/>
    <w:rsid w:val="00771F4D"/>
    <w:rsid w:val="00796639"/>
    <w:rsid w:val="007A75C0"/>
    <w:rsid w:val="00813E93"/>
    <w:rsid w:val="008415CA"/>
    <w:rsid w:val="008D77E0"/>
    <w:rsid w:val="009F02D7"/>
    <w:rsid w:val="009F09E1"/>
    <w:rsid w:val="00A075B4"/>
    <w:rsid w:val="00A344BA"/>
    <w:rsid w:val="00B06600"/>
    <w:rsid w:val="00B73AA7"/>
    <w:rsid w:val="00B951AF"/>
    <w:rsid w:val="00C10525"/>
    <w:rsid w:val="00C43A2A"/>
    <w:rsid w:val="00CA012A"/>
    <w:rsid w:val="00CA4871"/>
    <w:rsid w:val="00CA60DD"/>
    <w:rsid w:val="00CA682E"/>
    <w:rsid w:val="00CC5618"/>
    <w:rsid w:val="00CC624D"/>
    <w:rsid w:val="00CC6688"/>
    <w:rsid w:val="00D05948"/>
    <w:rsid w:val="00D322AD"/>
    <w:rsid w:val="00D6048C"/>
    <w:rsid w:val="00D779B6"/>
    <w:rsid w:val="00D86298"/>
    <w:rsid w:val="00DA71F8"/>
    <w:rsid w:val="00DC1225"/>
    <w:rsid w:val="00E20A3E"/>
    <w:rsid w:val="00E50C24"/>
    <w:rsid w:val="00E558F0"/>
    <w:rsid w:val="00E627A6"/>
    <w:rsid w:val="00ED5416"/>
    <w:rsid w:val="00EF1AF2"/>
    <w:rsid w:val="00EF54CC"/>
    <w:rsid w:val="00F232A0"/>
    <w:rsid w:val="00F746CB"/>
    <w:rsid w:val="00F76837"/>
    <w:rsid w:val="00F77C47"/>
    <w:rsid w:val="00FB5FCD"/>
    <w:rsid w:val="00FD2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9BB70B1"/>
  <w15:docId w15:val="{3D9D6DC6-7CBF-4979-82D3-587AA749C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5EE5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35E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FA3E5-45D1-47BD-A4F6-2D84D27AB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6056</TotalTime>
  <Pages>2</Pages>
  <Words>340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5</cp:revision>
  <cp:lastPrinted>2015-12-09T08:59:00Z</cp:lastPrinted>
  <dcterms:created xsi:type="dcterms:W3CDTF">2019-06-26T06:40:00Z</dcterms:created>
  <dcterms:modified xsi:type="dcterms:W3CDTF">2019-07-01T11:30:00Z</dcterms:modified>
</cp:coreProperties>
</file>